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89"/>
        <w:gridCol w:w="1314"/>
        <w:gridCol w:w="1539"/>
        <w:gridCol w:w="1449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25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洋河新区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eastAsia="zh-CN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入河排污口整治完成情况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排污口名称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责任主体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整治完成情况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宿迁市洋河新区西民便河小口子闸东侧200米运南灌区入河排口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宿迁市洋河新区西民便河支流西侧运南灌区入河排口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宿迁市洋河新区西便民河东岸运南灌区入河排口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宿迁市洋河新区西民便河仓王十二组东侧500米运南灌区入河排口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宿迁市洋河新区二庄村跨河路桥南侧200米西岸运南灌区入河排口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  <w:t>宿迁市洋河新区宿迁市兰华陶瓷有限公司东北侧180米古山河桥北侧东岸运南灌区排口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宿迁市洋河新区洋河镇邹氏酒业有限公司西侧80米古山河桥北岸运南灌区排口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宿迁市洋河新区黄河故道酒家路跨河桥西南侧300米北岸运南灌区入河排口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宿迁市洋河新区黄河故道三葛路一桥南侧50米南岸运南灌区入河排口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宿迁市洋河新区黄河故道交界排涝站前5米南岸运南灌区入河排口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宿迁市洋河新区黄河故道学校村八组西涵闸运南灌区入河排口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宿迁市洋河新区黄河故道西北侧500米余圩小学西南侧运南灌区入河排口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宿迁市洋河新区黄河故道陈庄东北侧343米路桥下北岸运南灌区入河排口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宿迁市洋河新区黄河故道小吴庄北侧500米江苏慕名门窗有限公司西北侧运南灌区入河排口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宿迁市洋河新区黄河故道小吴庄北侧400米学校八组西侧运南灌区入河排口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洋河生态旅游产业园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已完成。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宿迁市洋河新区李六路跨五河桥西侧300米南岸大中型灌区排口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宿迁市洋河新区五河六闸路闸河桥东北侧5米北岸运南灌区排口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宿迁市洋河新区仓集初级中学西北方向30米北岸入河支流运南灌区排口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宿迁市洋河新区五河东岸中唐路西侧100米宗墩闸运南灌区排口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宿迁市洋河新区李六路二桥北岸东侧6米运南灌区排口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宿迁市洋河新区李六路二桥南岸东侧6米运南灌区排口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宿迁市洋河新区罗庄桥北岸向东350米运南灌区排口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宿迁市洋河新区五河闸河桥桥南东南侧240米李六路跨河路桥西侧200米北岸运南灌区排口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宿迁市洋河新区李六路二桥南岸东侧5米运南灌区排口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宿迁市洋河新区李六路二桥南岸西侧5米运南灌区排口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宿迁市洋河新区五组桥北岸向东150米运南灌区排口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仓集现代农业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宿迁市洋河新区京杭大运河金山路入河口南侧100米运南灌区入河排口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宿迁市洋河新区黄河故道碾西南侧300米袁码东南侧运南灌区入河排口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宿迁市洋河新区仓集公墓东南侧600米黄河故道东岸运南灌区入河排口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宿迁市洋河新区黄河故道俊回户外拓展基地以南250m运南灌区入河排口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宿迁市洋河新区黄河故道郑楼生态园以西200运南灌区入河排口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宿迁市洋河新区黄河故道前林庄灌溉站南侧10米西岸运南灌区入河排口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宿迁市洋河新区黄河故道仓集闸西北侧20米北岸运南灌区入河排口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宿迁市洋河新区黄河故道谢庄以东600m西侧运南灌区入河排口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宿迁市洋河新区黄河故道仓郑路以东900m北侧运南灌区入河排口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宿迁市洋河新区黄河故道邱庄大桥南侧400米果林庄西南侧运南灌区入河排口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2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宿迁市洋河新区黄河故道邱庄大桥东南侧451米北岸运南灌区入河排口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郑楼运河港产业园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未按要求设置排口标志牌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</w:rPr>
              <w:t>按要求设置排口标志牌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已树立标志牌。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OTk1MjJmZDYxOWRhMTQzMDA0ZTU0NTAzZTM0YzUifQ=="/>
    <w:docVar w:name="KSO_WPS_MARK_KEY" w:val="d1420a1f-815f-4509-852f-74b586905ae1"/>
  </w:docVars>
  <w:rsids>
    <w:rsidRoot w:val="70161D38"/>
    <w:rsid w:val="040A31FB"/>
    <w:rsid w:val="080856E8"/>
    <w:rsid w:val="257E3211"/>
    <w:rsid w:val="2AA157ED"/>
    <w:rsid w:val="3098505F"/>
    <w:rsid w:val="5FC5594B"/>
    <w:rsid w:val="6B7D0AFE"/>
    <w:rsid w:val="70161D38"/>
    <w:rsid w:val="709027F5"/>
    <w:rsid w:val="71A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1404</Words>
  <Characters>1583</Characters>
  <Lines>0</Lines>
  <Paragraphs>0</Paragraphs>
  <TotalTime>1</TotalTime>
  <ScaleCrop>false</ScaleCrop>
  <LinksUpToDate>false</LinksUpToDate>
  <CharactersWithSpaces>1587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2024-10-18T06:31:00Z</dcterms:created>
  <dc:creator>Zkkkkk.</dc:creator>
  <cp:lastModifiedBy>Administrator</cp:lastModifiedBy>
  <dcterms:modified xsi:type="dcterms:W3CDTF">2024-12-19T09:37:22Z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3B7CCB83D3984DD092823DA49473612C</vt:lpwstr>
  </property>
</Properties>
</file>