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4A5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p w14:paraId="4840016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2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宿迁市洋河新区居家适老化改造产品“焕新”行动项目服务产品清单</w:t>
      </w:r>
    </w:p>
    <w:p w14:paraId="3724610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2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填报单位（盖章）：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</w:p>
    <w:tbl>
      <w:tblPr>
        <w:tblStyle w:val="4"/>
        <w:tblW w:w="14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33"/>
        <w:gridCol w:w="1839"/>
        <w:gridCol w:w="4369"/>
        <w:gridCol w:w="1126"/>
        <w:gridCol w:w="1126"/>
        <w:gridCol w:w="1126"/>
        <w:gridCol w:w="1129"/>
        <w:gridCol w:w="988"/>
      </w:tblGrid>
      <w:tr w14:paraId="392C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功能说明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产品品牌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产品型号/规格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报价/元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0F5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一 、地面和门改造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地面防滑产品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根据卫生间、厨房、卧室等地面防滑处理需要，配置防滑垫、防滑地砖、防滑地胶、防滑贴等产品，避免老年人滑倒，抗菌防霉易清洗 ，提高安全性。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5E3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00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斜坡辅具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对于地面、门槛等不易消除的高差，可选择斜坡辅具，实现高差平稳过渡。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E8F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32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下压式门把手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0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可用单手手掌或手指轻松操作，增加摩擦力和稳定性，方便乘轮椅老年人或者手部力量较弱的老年人开门。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1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19D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64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门铃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供视力障碍老年人使用，包括闪光震动门铃、呼叫门铃等。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C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C5A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D6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可双向开启的门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老年人跌倒后、可从外部开启，便于护理人员及时救助。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184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0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安装扶手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辅助老年人行走、起身、站立、转身和坐下，包括一字型扶手、过道扶手、台阶落地扶手等。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7502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D0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智能门锁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通过密码、指纹、面部识别等先进手段，便于老年人开门。</w:t>
            </w:r>
          </w:p>
          <w:p w14:paraId="1107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推荐品牌：小米、华为、海尔、德施曼、凯迪仕、TCL等。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A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7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A1E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二 、如厕洗浴设备改造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蹲便器改坐便器（损坏马桶更换）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通过配置坐便器减轻蹲姿造成的腿部压力，降低老年人如厕下蹲、站立困难。方便乘坐轮椅的老年人使用。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095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BE8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适老一体式马桶扶手架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马桶高度两侧扶手设置、方便老人起身辅助。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扶手、弹性防滑扶垫；无需打孔安装，直接安装在坐便器与坐便器盖板之间，扶手可上翻收起或前后移动，适用于关节受限老人的如厕起身。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1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0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18D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136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适老智能马桶盖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适合居家原座便器：材质为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缓降盖板，即热式加热方式；通过自动清洗、烘干，可减少老年人因弯腰擦洗引起的跌倒等隐患。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A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A63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110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坐便椅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坐便椅（带便桶）方便体弱或行动不便的老年人就近如厕。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4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1E8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D9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如厕扶手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在坐（蹲） 便器旁安装 “ 一 ” 字形或 “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” 形扶手等，辅助老年人起身、站立、转身和坐（蹲）下。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597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95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洗澡椅（浴凳）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辅助老年人洗澡使用，避免老年人滑倒，提高安全性。折叠时可自行站立，扶手可抬起。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F6F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6F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坐式淋浴器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坐位采用折叠设计，可站可坐，不占空间；采用恒温设计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采用多喷头喷淋臂设计可随意调节角度，雾状喷水方式。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669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45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洗澡床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可充气，环保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PVC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材质。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4A9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DF419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智能便携洗浴机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智能助浴，支持擦洗、淋浴，免入水、免移动。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4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A3D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B9757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浴缸 、淋浴房改换浴帘 、浴杆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拆除浴缸、淋浴房，更换浴帘浴杆，增加淋浴空间，方便照护人员辅助老年人洗浴，以及意外跌倒后的搀扶。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C00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2013F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恒温花洒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采用拨杆式把手，冷热混水阀，龙头连接花洒，具备恒温功能，防止老年人烫伤，可淋浴。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6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A2E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E4E76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抽拉式水龙头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采用拨杆式把手，冷热混水阀，不锈钢材质、水龙头可抽拉、升降和旋转，方便不同身高老人适用。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1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BB7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E96B3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淋浴区扶手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根据卫生间墙体情况，视情安装横向结合纵向扶手或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型扶手、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135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度扶手 、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T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型扶手等，辅助老年人站立支撑。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AA4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EBDFC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适老台盆和镜柜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台面为陶瓷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人造石，釉面洁净平滑（包含下水器 、软管）；台盆柜门内凹设计，方便轮椅出入；用镜面倾斜且角度可微调 ，方便老人使用。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163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三 、厨房设备改造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厨房适老吊柜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吊柜具有自由升降功能，方便老年人取物使用。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4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E3D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AFC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适老灶台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柜体具备自由升降或留出容膝空间、低位灶台等，方便轮椅进入或矮小老人适用。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9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891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5F0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适老操作台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降低操作台高度或留出容膝空间，方便轮椅进入或矮小老人适用。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118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34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适老餐桌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餐桌应稳固，桌边角处采用倒圆工艺，无锐角，底部应方便轮椅进入。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D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9E6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297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燃气泄露报警器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发生燃气泄露意外时，响铃提醒老年人及时处理，实时传输数据，向老年人亲属及为老服务组织推送意外风险信息。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411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D3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炉灶自动熄火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保护装置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避免因老年人忘记关闭灶具造成的火灾事故。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AF1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17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防干烧与定时灶具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熄火保护，防水溢出时会自动断火断气。气电隔离保护，防干烧保护。避免因老年人忘记关闭灶具而引起火灾。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ED2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四 、卧室改造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多功能护理床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包括手摇护理床和电动护理床等。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9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685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58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床边扶手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在老年人床边安装可升降式扶手，辅助老年人起身，平稳下床，避免翻身意外跌落。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6DF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78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防压疮坐垫 、靠垫或床垫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重新分布臀部与背部受力，避免长期乘坐轮椅或卧床老年人发生严重压疮。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3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EDB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2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适老床头柜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床头柜应稳固，采用多层板材料，高度≥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650mm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，以辅助老人起立。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F18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CC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助起床垫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D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以电力驱动替代人力，放置床上、沙发等平整处，行动不便老年人可自主操作起身、起床等坐卧位置，具有护理床起背抬腿功能。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18E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782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适老化净味透气床垫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可快速分解汗味体味以及卧床产生的排泄物等异味，同时具有抗菌透气特性 ，提高老年人生活质量。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3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A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1E8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F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坠床监测雷达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2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对老年人坠床情况进行监测，可通过电话语音、短信等多种手段，向监护人等发出预警信息。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F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8A4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五 、物理环境改造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感应小夜灯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采用红外线感应装置，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LED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节能灯泡，灯亮时间应适应老年人安全行走的要求，适用于卧室、厕所、厨房、通道等，人走灯灭，方便老人起夜。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8C5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8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电源插座及开关改造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配置智能插座，可联动控制实现对家电设备的用电监控和安全管理；配置大按键开关，便于老年人操作。要求：可与智能家具系统联动，支持语音唤醒等功能。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A31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1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防撞护角、防撞条 、提示标志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在家居尖角或墙角安装防撞护角或防撞条，避免老年人磕碰划伤，必要时粘贴防滑条、警示条等符合相关标准和老年人认知特点的提示标识。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D52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2F7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适老家具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换鞋凳、适老桌椅、电动升降晾衣架等。</w:t>
            </w:r>
          </w:p>
          <w:p w14:paraId="3EE6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电动升降晾衣架推荐品牌：小米、好太太、四季沐歌、美的、盼盼、苏泊尔等。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C63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2A9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助起沙发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F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高回弹海绵 ，柔软舒适有支撑力 ，外套为防水防污皮质软包 。普通电机，一键启动，可帮助老人轻松站起。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BFC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六 、智能监测跟进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一键呼叫装置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安装在卧室床头、卫生间坐（蹲）便器旁、淋浴区等位置，用于老年人发生紧急情况时的主动报警，支持语言（方言）呼救。实时传输数据，如发生紧急呼叫，向老年人亲属及为老服务组织推送意外风险信息。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7A00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F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人体感应探测器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安装在客厅、卫生间、卧室等居家环境中，监测老年人活动信息。实时传输数据，如发生老年人长时间在某个区域，向老年人亲属及为老服务组织推送意外风险信息。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C5E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A4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门磁开关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安装在老年人家庭室内外出入主门口处，实时传输数据，如发生长期未开关门情况，向老年人亲属及为老服务组织推送意外风险信息。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FB3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978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呼叫门铃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采用无线传输，以震动闪光方式提醒老人有客来访。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6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435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C01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溢水报警器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发生溢水意外时，响铃提醒老年人及时处理 。实时传输数据，向老年人亲属及为老服务组织推送意外风险信息。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590A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5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烟雾报警器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对周围环境中烟雾浓度监测 ，响铃提醒老年人及时处理 。可用手机 、电话语音 、短信等多种手段，同时向老人子女等紧急联系人发出报警信息。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C44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B3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电力脉象仪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3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用电管理人工智能产品，在传统的用电监测的基础上实现对老人行为的监测，基于过去的生活习惯 ，进行异常行为的安全预警。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387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5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智能监控摄像头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同时具备视频双向通话，用药提醒，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SOS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一键紧急联系等功能，适用于老人日常监护，可通过短信和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APP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内提醒告知子女等相关人员，视频存储一周以上。</w:t>
            </w:r>
          </w:p>
          <w:p w14:paraId="381C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推荐品牌：小米、华为、普联、360、海尔、威视、海康、萤石等。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72B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21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跌倒监测雷达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对老年人跌倒情况进行监测，可以通过电话语音、短信等多种手段，向监护人等发出预警信息。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882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6D4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生命体征监测雷达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对老年人生命体征进行监测，可通过电话语音、短信等多种手段，向监护人等发出预警信息。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CC8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七 、适老辅具适配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生活自助餐具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包括防洒碗（盘）、助食筷、弯柄勺（ 叉），辅助老年人进食。适老配重餐具，方便上肢及神经系统有功能障碍的老年人进食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5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9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0BA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941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助听器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包括盒式助听器、全数字耳背式助听器、全数字耳内式助听器、耳内助听器、耳背助听器、骨传导助听器等。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1AE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CC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助视器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放大镜、手持助视器、老花镜、放大镜指甲剪等。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C2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BE1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手杖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包含单头手杖、三脚或四脚手杖，凳拐以及内置跌倒感应预警装置的智能手杖等 ，辅助老年人平稳站立和行走。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A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777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1F0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轮椅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自推或由家人、护理人员辅助推行，增大老年人活动空间范围，包括普通轮椅，带姿势控制的特殊轮椅、电动轮椅等。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FE5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C0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老年助行推车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C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可助行可推行，配置座椅靠背可休息；内置刹车带驻车功能，上提折叠设计，方便收纳；配置大容量储物袋。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F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CD7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DE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老年电动代步车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智能控速，下坡无需刹车，松开转把即停车，具有实时定位、一键呼叫、双向语音通话（方言识别）等功能。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782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A12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轮椅座垫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可分散人体重力，减轻了压力给尾骨、坐骨带来的压迫。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B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106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81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移位机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解决行动不便老年人从轮椅到沙发、床、坐便器、座椅等之间的相互挪位难题。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8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E74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49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防走失胸卡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集成老年人身份信息，可监测定位（或具备电子围栏功能），避免老年人走失。实时传输数据，向老年人亲属及为老服务组织推送意外风险信息。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D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7DE3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273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理疗电烤灯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通过红外线或电磁波产生热量，对人体产生温热效应，从而达到缓解老年人疼痛、促进血液循环、消除炎症等多种健康效果。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0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3D66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CF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多参数监护仪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通过各种功能模块，实时检测老年人的心电信号、心率、血氧饱和度、血压、呼吸频率和体温等重要参数，实现对各参数的监督报警。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D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485A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E3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实时心电监护系统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实时检测老年人的心电信号，实现监督报警。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1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7BB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1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毫米波雷达睡眠检测仪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利用毫米波雷达技术来监测老年人睡眠过程中的生命体征，实现监督报警。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5A6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0CD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健康检测类产品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血压计、血氧仪、血糖仪等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D30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C8C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家用制氧机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方便老年人居家及时吸氧，改善身体状况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DE4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26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智能药盒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内置智能提醒系统，可设置多种提醒模式，当老年人需要服药时，通过语音播报、震动提示、灯光闪烁等方式提醒。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8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6A48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84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适老智能按摩椅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疏通经络，帮助老年人消除疲劳、缓解疼痛，促进身心健康。推荐品牌：奥克斯、海尔、荣泰、奥佳华、头等舱、小米、志高、顾家、康佳等。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B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225D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9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八、其他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家居环境及智能化改造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根据老年人卫生间、卧室、厨房环境等制定家居环境及智能化产品改造服务，由老年人根据实际情况提出。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</w:tc>
      </w:tr>
    </w:tbl>
    <w:p w14:paraId="6F79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</w:p>
    <w:p w14:paraId="6C3A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注：1.供应商应对各采购项目进行单项报价。</w:t>
      </w:r>
    </w:p>
    <w:p w14:paraId="509C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2.单项报价包含货物本身价格、现场勘踏、配件、设备维护、升级、辅材、包装、运输、装卸、安装、拆除、线路及管线改造、与原系统集成或接入（若有）、人工、调试、利润、税金及设备或产品交付使用过程中涉及的一切费用。</w:t>
      </w:r>
    </w:p>
    <w:p w14:paraId="00D8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3.明细报价表中涉及推荐多个品牌的，供应商可针对不同品牌单独报价。</w:t>
      </w:r>
    </w:p>
    <w:p w14:paraId="0857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（例如：小米*元/台，华为*元/台，....）</w:t>
      </w:r>
    </w:p>
    <w:p w14:paraId="3B7B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4.供应商可根据自身情况提供推荐以外品牌。</w:t>
      </w:r>
    </w:p>
    <w:p w14:paraId="77537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5.供应商根据自身主营产品情况，可在“是否主营产品”选项内填“是”或“√”。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D9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4270375</wp:posOffset>
              </wp:positionH>
              <wp:positionV relativeFrom="paragraph">
                <wp:posOffset>-142875</wp:posOffset>
              </wp:positionV>
              <wp:extent cx="76009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E3921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25pt;margin-top:-11.25pt;height:22.75pt;width:59.85pt;mso-position-horizontal-relative:margin;z-index:251659264;mso-width-relative:page;mso-height-relative:page;" filled="f" stroked="f" coordsize="21600,21600" o:gfxdata="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GtCOLNgAAAAKAQAADwAAAAAAAAABACAAAAAiAAAAZHJzL2Rvd25y&#10;ZXYueG1sUEsBAhQAFAAAAAgAh07iQN2DUyDiAgAAJAYAAA4AAAAAAAAAAQAgAAAAJw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2E3921"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5B7E"/>
    <w:rsid w:val="02070CCA"/>
    <w:rsid w:val="03795F82"/>
    <w:rsid w:val="0A3A23CF"/>
    <w:rsid w:val="0FBF2BE4"/>
    <w:rsid w:val="21D728F2"/>
    <w:rsid w:val="2E84707B"/>
    <w:rsid w:val="32E76288"/>
    <w:rsid w:val="45B778DE"/>
    <w:rsid w:val="469A023F"/>
    <w:rsid w:val="52C27593"/>
    <w:rsid w:val="5B395B7E"/>
    <w:rsid w:val="629F03B5"/>
    <w:rsid w:val="66BB58EF"/>
    <w:rsid w:val="777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"/>
    <w:qFormat/>
    <w:uiPriority w:val="0"/>
    <w:rPr>
      <w:rFonts w:hint="default" w:ascii="Calibri" w:hAnsi="Calibri" w:eastAsia="宋体" w:cs="Times New Roman"/>
      <w:sz w:val="22"/>
      <w:lang w:val="en-US" w:eastAsia="zh-CN" w:bidi="ar-SA"/>
    </w:rPr>
  </w:style>
  <w:style w:type="character" w:customStyle="1" w:styleId="7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9">
    <w:name w:val="Normal_10_0"/>
    <w:qFormat/>
    <w:uiPriority w:val="0"/>
    <w:rPr>
      <w:rFonts w:hint="default" w:ascii="黑体" w:hAnsi="黑体" w:eastAsia="黑体" w:cs="Times New Roman"/>
      <w:b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3940</Words>
  <Characters>4028</Characters>
  <Lines>0</Lines>
  <Paragraphs>0</Paragraphs>
  <TotalTime>7</TotalTime>
  <ScaleCrop>false</ScaleCrop>
  <LinksUpToDate>false</LinksUpToDate>
  <CharactersWithSpaces>4176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2025-07-04T03:08:00Z</dcterms:created>
  <dc:creator>Admin</dc:creator>
  <cp:lastModifiedBy>默</cp:lastModifiedBy>
  <dcterms:modified xsi:type="dcterms:W3CDTF">2025-07-07T09:02:14Z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1C6ED60DE376443F8EF6D9560475D57A_11</vt:lpwstr>
  </property>
  <property fmtid="{D5CDD505-2E9C-101B-9397-08002B2CF9AE}" pid="4" name="KSOTemplateDocerSaveRecord">
    <vt:lpwstr>eyJoZGlkIjoiZmIwMTUyNGFmNmU1OTU2N2EzMTgwOGMwNWJhZWY3ZTEiLCJ1c2VySWQiOiI0NzI5MTI3NTAifQ==</vt:lpwstr>
  </property>
</Properties>
</file>